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63F14" w14:textId="77777777" w:rsidR="00474DC6" w:rsidRDefault="00474DC6" w:rsidP="00474DC6">
      <w:pPr>
        <w:jc w:val="center"/>
        <w:rPr>
          <w:sz w:val="28"/>
          <w:szCs w:val="28"/>
        </w:rPr>
      </w:pPr>
      <w:r w:rsidRPr="00474DC6">
        <w:rPr>
          <w:rFonts w:hint="eastAsia"/>
          <w:sz w:val="28"/>
          <w:szCs w:val="28"/>
        </w:rPr>
        <w:t>反社会的勢力の排除に関する覚書</w:t>
      </w:r>
    </w:p>
    <w:p w14:paraId="4F2EA8D9" w14:textId="77777777" w:rsidR="00474DC6" w:rsidRPr="00474DC6" w:rsidRDefault="00474DC6" w:rsidP="00474DC6">
      <w:pPr>
        <w:jc w:val="center"/>
        <w:rPr>
          <w:sz w:val="28"/>
          <w:szCs w:val="28"/>
        </w:rPr>
      </w:pPr>
    </w:p>
    <w:p w14:paraId="4C106AB7" w14:textId="2C29E9D4" w:rsidR="00474DC6" w:rsidRPr="005E6C30" w:rsidRDefault="0065709C" w:rsidP="00474DC6">
      <w:pPr>
        <w:rPr>
          <w:szCs w:val="21"/>
        </w:rPr>
      </w:pPr>
      <w:r w:rsidRPr="005E6C30">
        <w:rPr>
          <w:rFonts w:hint="eastAsia"/>
          <w:szCs w:val="21"/>
        </w:rPr>
        <w:t>株式会社</w:t>
      </w:r>
      <w:r w:rsidR="003D1281" w:rsidRPr="005E6C30">
        <w:rPr>
          <w:rFonts w:hint="eastAsia"/>
          <w:szCs w:val="21"/>
        </w:rPr>
        <w:t>トゥエンティーフォーセブン</w:t>
      </w:r>
      <w:r w:rsidR="006E0E17">
        <w:rPr>
          <w:rFonts w:hint="eastAsia"/>
          <w:szCs w:val="21"/>
        </w:rPr>
        <w:t>（以下、「甲」という）と株式会社</w:t>
      </w:r>
      <w:r w:rsidR="007F0CA5">
        <w:rPr>
          <w:rFonts w:hint="eastAsia"/>
          <w:szCs w:val="21"/>
        </w:rPr>
        <w:t xml:space="preserve">　　　　　　　</w:t>
      </w:r>
      <w:bookmarkStart w:id="0" w:name="_GoBack"/>
      <w:bookmarkEnd w:id="0"/>
      <w:r w:rsidR="00474DC6" w:rsidRPr="005E6C30">
        <w:rPr>
          <w:rFonts w:hint="eastAsia"/>
          <w:szCs w:val="21"/>
        </w:rPr>
        <w:t>（以下、「乙」という）は、政府が公表している「企業が反社会的勢力による被害を防止するための指針」を踏まえ、甲乙間における全ての取引及び契約について以下の通り覚書を締結する。</w:t>
      </w:r>
    </w:p>
    <w:p w14:paraId="2CDADF2D" w14:textId="77777777" w:rsidR="00474DC6" w:rsidRPr="005E6C30" w:rsidRDefault="00474DC6" w:rsidP="00474DC6">
      <w:pPr>
        <w:rPr>
          <w:szCs w:val="21"/>
        </w:rPr>
      </w:pPr>
    </w:p>
    <w:p w14:paraId="63B07C04" w14:textId="6A667D58" w:rsidR="00474DC6" w:rsidRPr="005E6C30" w:rsidRDefault="00474DC6" w:rsidP="00474DC6">
      <w:pPr>
        <w:rPr>
          <w:szCs w:val="21"/>
        </w:rPr>
      </w:pPr>
      <w:r w:rsidRPr="005E6C30">
        <w:rPr>
          <w:rFonts w:hint="eastAsia"/>
          <w:szCs w:val="21"/>
        </w:rPr>
        <w:t>第１条</w:t>
      </w:r>
      <w:r w:rsidR="00751A07" w:rsidRPr="005E6C30">
        <w:rPr>
          <w:rFonts w:hint="eastAsia"/>
          <w:szCs w:val="21"/>
        </w:rPr>
        <w:t>（反社会的勢力との取引排除）</w:t>
      </w:r>
    </w:p>
    <w:p w14:paraId="049287EA" w14:textId="00AE8CDA" w:rsidR="00474DC6" w:rsidRPr="005E6C30" w:rsidRDefault="00751A07" w:rsidP="00751A07">
      <w:pPr>
        <w:ind w:left="210" w:hangingChars="100" w:hanging="210"/>
        <w:rPr>
          <w:szCs w:val="21"/>
        </w:rPr>
      </w:pPr>
      <w:r w:rsidRPr="005E6C30">
        <w:rPr>
          <w:rFonts w:hint="eastAsia"/>
          <w:szCs w:val="21"/>
        </w:rPr>
        <w:t xml:space="preserve">１　</w:t>
      </w:r>
      <w:r w:rsidR="00474DC6" w:rsidRPr="005E6C30">
        <w:rPr>
          <w:rFonts w:hint="eastAsia"/>
          <w:szCs w:val="21"/>
        </w:rPr>
        <w:t>甲</w:t>
      </w:r>
      <w:r w:rsidR="00FF677F" w:rsidRPr="005E6C30">
        <w:rPr>
          <w:rFonts w:hint="eastAsia"/>
          <w:szCs w:val="21"/>
        </w:rPr>
        <w:t>及び</w:t>
      </w:r>
      <w:r w:rsidR="00474DC6" w:rsidRPr="005E6C30">
        <w:rPr>
          <w:rFonts w:hint="eastAsia"/>
          <w:szCs w:val="21"/>
        </w:rPr>
        <w:t>乙は、下記の各号いずれにも</w:t>
      </w:r>
      <w:r w:rsidR="0033052B">
        <w:rPr>
          <w:rFonts w:hint="eastAsia"/>
          <w:szCs w:val="21"/>
        </w:rPr>
        <w:t>該当しないことを表明し、かつ将来にわたっても該当しないことを表明し、保証</w:t>
      </w:r>
      <w:r w:rsidR="00474DC6" w:rsidRPr="005E6C30">
        <w:rPr>
          <w:rFonts w:hint="eastAsia"/>
          <w:szCs w:val="21"/>
        </w:rPr>
        <w:t>する。</w:t>
      </w:r>
    </w:p>
    <w:p w14:paraId="0474C30D" w14:textId="0EEC6951" w:rsidR="00474DC6" w:rsidRPr="005E6C30" w:rsidRDefault="00751A07" w:rsidP="00751A07">
      <w:pPr>
        <w:ind w:leftChars="100" w:left="420" w:hangingChars="100" w:hanging="210"/>
        <w:rPr>
          <w:szCs w:val="21"/>
        </w:rPr>
      </w:pPr>
      <w:r w:rsidRPr="005E6C30">
        <w:rPr>
          <w:rFonts w:hint="eastAsia"/>
          <w:szCs w:val="21"/>
        </w:rPr>
        <w:t>①</w:t>
      </w:r>
      <w:r w:rsidR="00474DC6" w:rsidRPr="005E6C30">
        <w:rPr>
          <w:rFonts w:hint="eastAsia"/>
          <w:szCs w:val="21"/>
        </w:rPr>
        <w:t>暴力団、暴力団構成員、暴力団関係企業もしくは関係者、総会屋、その他の反社会的勢力（以下、「反社会的勢力」という）であること。</w:t>
      </w:r>
    </w:p>
    <w:p w14:paraId="0E6B6F31" w14:textId="4BE90D49" w:rsidR="00474DC6" w:rsidRPr="005E6C30" w:rsidRDefault="00751A07" w:rsidP="005E6C30">
      <w:pPr>
        <w:ind w:leftChars="100" w:left="420" w:hangingChars="100" w:hanging="210"/>
        <w:rPr>
          <w:szCs w:val="21"/>
        </w:rPr>
      </w:pPr>
      <w:r w:rsidRPr="005E6C30">
        <w:rPr>
          <w:rFonts w:hint="eastAsia"/>
          <w:szCs w:val="21"/>
        </w:rPr>
        <w:t>②</w:t>
      </w:r>
      <w:r w:rsidR="00474DC6" w:rsidRPr="005E6C30">
        <w:rPr>
          <w:rFonts w:hint="eastAsia"/>
          <w:szCs w:val="21"/>
        </w:rPr>
        <w:t>役員又は実質的に経営を支配する者が反社会的勢力であること、</w:t>
      </w:r>
      <w:r w:rsidR="00FF677F" w:rsidRPr="005E6C30">
        <w:rPr>
          <w:rFonts w:hint="eastAsia"/>
          <w:szCs w:val="21"/>
        </w:rPr>
        <w:t>又は</w:t>
      </w:r>
      <w:r w:rsidR="00474DC6" w:rsidRPr="005E6C30">
        <w:rPr>
          <w:rFonts w:hint="eastAsia"/>
          <w:szCs w:val="21"/>
        </w:rPr>
        <w:t>反社会的勢力であったこと。</w:t>
      </w:r>
    </w:p>
    <w:p w14:paraId="4A955762" w14:textId="49B33A88" w:rsidR="00474DC6" w:rsidRPr="005E6C30" w:rsidRDefault="00751A07" w:rsidP="00751A07">
      <w:pPr>
        <w:ind w:firstLineChars="100" w:firstLine="210"/>
        <w:rPr>
          <w:szCs w:val="21"/>
        </w:rPr>
      </w:pPr>
      <w:r w:rsidRPr="005E6C30">
        <w:rPr>
          <w:rFonts w:hint="eastAsia"/>
          <w:szCs w:val="21"/>
        </w:rPr>
        <w:t>③</w:t>
      </w:r>
      <w:r w:rsidR="00474DC6" w:rsidRPr="005E6C30">
        <w:rPr>
          <w:rFonts w:hint="eastAsia"/>
          <w:szCs w:val="21"/>
        </w:rPr>
        <w:t>反社会的勢力を利用、関係していること。</w:t>
      </w:r>
    </w:p>
    <w:p w14:paraId="55D7B855" w14:textId="0111A2A9" w:rsidR="00474DC6" w:rsidRPr="005E6C30" w:rsidRDefault="00751A07" w:rsidP="00751A07">
      <w:pPr>
        <w:ind w:left="210" w:hangingChars="100" w:hanging="210"/>
        <w:rPr>
          <w:szCs w:val="21"/>
        </w:rPr>
      </w:pPr>
      <w:r w:rsidRPr="005E6C30">
        <w:rPr>
          <w:rFonts w:hint="eastAsia"/>
          <w:szCs w:val="21"/>
        </w:rPr>
        <w:t xml:space="preserve">２　</w:t>
      </w:r>
      <w:r w:rsidR="00474DC6" w:rsidRPr="005E6C30">
        <w:rPr>
          <w:rFonts w:hint="eastAsia"/>
          <w:szCs w:val="21"/>
        </w:rPr>
        <w:t>甲</w:t>
      </w:r>
      <w:r w:rsidR="00FF677F" w:rsidRPr="005E6C30">
        <w:rPr>
          <w:rFonts w:hint="eastAsia"/>
          <w:szCs w:val="21"/>
        </w:rPr>
        <w:t>及び</w:t>
      </w:r>
      <w:r w:rsidR="00474DC6" w:rsidRPr="005E6C30">
        <w:rPr>
          <w:rFonts w:hint="eastAsia"/>
          <w:szCs w:val="21"/>
        </w:rPr>
        <w:t>乙は、自ら又は第</w:t>
      </w:r>
      <w:r w:rsidR="0033052B">
        <w:rPr>
          <w:rFonts w:hint="eastAsia"/>
          <w:szCs w:val="21"/>
        </w:rPr>
        <w:t>三者を利用して下記の各号いずれの行為も行わないことを表明し、保証</w:t>
      </w:r>
      <w:r w:rsidR="00474DC6" w:rsidRPr="005E6C30">
        <w:rPr>
          <w:rFonts w:hint="eastAsia"/>
          <w:szCs w:val="21"/>
        </w:rPr>
        <w:t>する。</w:t>
      </w:r>
    </w:p>
    <w:p w14:paraId="4FC771B7" w14:textId="4C333494" w:rsidR="00474DC6" w:rsidRPr="005E6C30" w:rsidRDefault="00966B2D" w:rsidP="00751A07">
      <w:pPr>
        <w:ind w:firstLineChars="100" w:firstLine="210"/>
        <w:rPr>
          <w:szCs w:val="21"/>
        </w:rPr>
      </w:pPr>
      <w:r w:rsidRPr="005E6C30">
        <w:rPr>
          <w:rFonts w:hint="eastAsia"/>
          <w:szCs w:val="21"/>
        </w:rPr>
        <w:t>①</w:t>
      </w:r>
      <w:r w:rsidR="00474DC6" w:rsidRPr="005E6C30">
        <w:rPr>
          <w:rFonts w:hint="eastAsia"/>
          <w:szCs w:val="21"/>
        </w:rPr>
        <w:t>暴力的な要求行為。</w:t>
      </w:r>
    </w:p>
    <w:p w14:paraId="31625558" w14:textId="581CA23B" w:rsidR="00474DC6" w:rsidRPr="005E6C30" w:rsidRDefault="00966B2D" w:rsidP="00751A07">
      <w:pPr>
        <w:ind w:firstLineChars="100" w:firstLine="210"/>
        <w:rPr>
          <w:szCs w:val="21"/>
        </w:rPr>
      </w:pPr>
      <w:r w:rsidRPr="005E6C30">
        <w:rPr>
          <w:rFonts w:hint="eastAsia"/>
          <w:szCs w:val="21"/>
        </w:rPr>
        <w:t>②</w:t>
      </w:r>
      <w:r w:rsidR="00474DC6" w:rsidRPr="005E6C30">
        <w:rPr>
          <w:rFonts w:hint="eastAsia"/>
          <w:szCs w:val="21"/>
        </w:rPr>
        <w:t>法的な責任を超えた不当な要求行為。</w:t>
      </w:r>
    </w:p>
    <w:p w14:paraId="2470DEF9" w14:textId="73AE4E3B" w:rsidR="00474DC6" w:rsidRPr="005E6C30" w:rsidRDefault="00751A07" w:rsidP="00751A07">
      <w:pPr>
        <w:ind w:firstLineChars="100" w:firstLine="210"/>
        <w:rPr>
          <w:szCs w:val="21"/>
        </w:rPr>
      </w:pPr>
      <w:r w:rsidRPr="005E6C30">
        <w:rPr>
          <w:rFonts w:hint="eastAsia"/>
          <w:szCs w:val="21"/>
        </w:rPr>
        <w:t>③</w:t>
      </w:r>
      <w:r w:rsidR="00474DC6" w:rsidRPr="005E6C30">
        <w:rPr>
          <w:rFonts w:hint="eastAsia"/>
          <w:szCs w:val="21"/>
        </w:rPr>
        <w:t>取引に関して、脅迫的な言動をし、又は暴力を用いる行為。</w:t>
      </w:r>
    </w:p>
    <w:p w14:paraId="1926AD4F" w14:textId="425F8E21" w:rsidR="00474DC6" w:rsidRPr="005E6C30" w:rsidRDefault="00751A07" w:rsidP="00751A07">
      <w:pPr>
        <w:ind w:firstLineChars="100" w:firstLine="210"/>
        <w:rPr>
          <w:szCs w:val="21"/>
        </w:rPr>
      </w:pPr>
      <w:r w:rsidRPr="005E6C30">
        <w:rPr>
          <w:rFonts w:hint="eastAsia"/>
          <w:szCs w:val="21"/>
        </w:rPr>
        <w:t>④</w:t>
      </w:r>
      <w:r w:rsidR="00474DC6" w:rsidRPr="005E6C30">
        <w:rPr>
          <w:rFonts w:hint="eastAsia"/>
          <w:szCs w:val="21"/>
        </w:rPr>
        <w:t>風説を流布し、偽計又は威力を用いて相手方の信用を毀損し、業務を妨害する行為。</w:t>
      </w:r>
    </w:p>
    <w:p w14:paraId="7BD361AC" w14:textId="7DB413C3" w:rsidR="00474DC6" w:rsidRPr="005E6C30" w:rsidRDefault="00751A07" w:rsidP="00751A07">
      <w:pPr>
        <w:ind w:firstLineChars="100" w:firstLine="210"/>
        <w:rPr>
          <w:szCs w:val="21"/>
        </w:rPr>
      </w:pPr>
      <w:r w:rsidRPr="005E6C30">
        <w:rPr>
          <w:rFonts w:hint="eastAsia"/>
          <w:szCs w:val="21"/>
        </w:rPr>
        <w:t>⑤</w:t>
      </w:r>
      <w:r w:rsidR="00474DC6" w:rsidRPr="005E6C30">
        <w:rPr>
          <w:rFonts w:hint="eastAsia"/>
          <w:szCs w:val="21"/>
        </w:rPr>
        <w:t>その他前各号に準ずる行為。</w:t>
      </w:r>
    </w:p>
    <w:p w14:paraId="7757099A" w14:textId="78E37B6C" w:rsidR="00474DC6" w:rsidRPr="005E6C30" w:rsidRDefault="00474DC6" w:rsidP="00474DC6">
      <w:pPr>
        <w:rPr>
          <w:szCs w:val="21"/>
        </w:rPr>
      </w:pPr>
    </w:p>
    <w:p w14:paraId="2518CFBF" w14:textId="77777777" w:rsidR="00751A07" w:rsidRPr="005E6C30" w:rsidRDefault="00751A07" w:rsidP="00751A07">
      <w:pPr>
        <w:rPr>
          <w:szCs w:val="21"/>
        </w:rPr>
      </w:pPr>
      <w:r w:rsidRPr="005E6C30">
        <w:rPr>
          <w:rFonts w:hint="eastAsia"/>
          <w:szCs w:val="21"/>
        </w:rPr>
        <w:t>第２条（再委託）</w:t>
      </w:r>
    </w:p>
    <w:p w14:paraId="43E69AD8" w14:textId="371B3ED4" w:rsidR="00751A07" w:rsidRPr="005E6C30" w:rsidRDefault="00751A07" w:rsidP="00751A07">
      <w:pPr>
        <w:ind w:left="210" w:hangingChars="100" w:hanging="210"/>
        <w:rPr>
          <w:szCs w:val="21"/>
        </w:rPr>
      </w:pPr>
      <w:r w:rsidRPr="005E6C30">
        <w:rPr>
          <w:rFonts w:hint="eastAsia"/>
          <w:szCs w:val="21"/>
        </w:rPr>
        <w:t xml:space="preserve">１　</w:t>
      </w:r>
      <w:r w:rsidR="00FF677F" w:rsidRPr="005E6C30">
        <w:rPr>
          <w:rFonts w:hint="eastAsia"/>
          <w:szCs w:val="21"/>
        </w:rPr>
        <w:t>甲及び</w:t>
      </w:r>
      <w:r w:rsidRPr="005E6C30">
        <w:rPr>
          <w:rFonts w:hint="eastAsia"/>
          <w:szCs w:val="21"/>
        </w:rPr>
        <w:t>乙は、再委託先（再々委託、再々々委託等それ以降に再委託する場合も含む）について、次の各号のとおりであることを表明し、保証する。</w:t>
      </w:r>
    </w:p>
    <w:p w14:paraId="00CF1CC0" w14:textId="77777777" w:rsidR="00751A07" w:rsidRPr="005E6C30" w:rsidRDefault="00751A07" w:rsidP="005E6C30">
      <w:pPr>
        <w:ind w:leftChars="100" w:left="420" w:hangingChars="100" w:hanging="210"/>
        <w:rPr>
          <w:szCs w:val="21"/>
        </w:rPr>
      </w:pPr>
      <w:r w:rsidRPr="005E6C30">
        <w:rPr>
          <w:rFonts w:hint="eastAsia"/>
          <w:szCs w:val="21"/>
        </w:rPr>
        <w:t>①再委託先が反社会的勢力ではなく、今後もそのようなことはないことを表明し、保証すること。</w:t>
      </w:r>
    </w:p>
    <w:p w14:paraId="248EA1C8" w14:textId="287659D2" w:rsidR="00751A07" w:rsidRPr="005E6C30" w:rsidRDefault="005B27BF" w:rsidP="00751A07">
      <w:pPr>
        <w:ind w:firstLineChars="100" w:firstLine="210"/>
        <w:rPr>
          <w:szCs w:val="21"/>
        </w:rPr>
      </w:pPr>
      <w:r>
        <w:rPr>
          <w:rFonts w:hint="eastAsia"/>
          <w:szCs w:val="21"/>
        </w:rPr>
        <w:t>②再委託先が第１条第１項各号に定める事項に該当しないことを</w:t>
      </w:r>
      <w:r w:rsidR="00751A07" w:rsidRPr="005E6C30">
        <w:rPr>
          <w:rFonts w:hint="eastAsia"/>
          <w:szCs w:val="21"/>
        </w:rPr>
        <w:t>表明し、保証すること。</w:t>
      </w:r>
    </w:p>
    <w:p w14:paraId="0EE139B2" w14:textId="30AB7303" w:rsidR="00751A07" w:rsidRPr="005E6C30" w:rsidRDefault="00751A07" w:rsidP="00751A07">
      <w:pPr>
        <w:ind w:leftChars="100" w:left="420" w:hangingChars="100" w:hanging="210"/>
        <w:rPr>
          <w:szCs w:val="21"/>
        </w:rPr>
      </w:pPr>
      <w:r w:rsidRPr="005E6C30">
        <w:rPr>
          <w:rFonts w:hint="eastAsia"/>
          <w:szCs w:val="21"/>
        </w:rPr>
        <w:t>③再委託先が自ら</w:t>
      </w:r>
      <w:r w:rsidR="00FF677F" w:rsidRPr="005E6C30">
        <w:rPr>
          <w:rFonts w:hint="eastAsia"/>
          <w:szCs w:val="21"/>
        </w:rPr>
        <w:t>又は</w:t>
      </w:r>
      <w:r w:rsidR="005B27BF">
        <w:rPr>
          <w:rFonts w:hint="eastAsia"/>
          <w:szCs w:val="21"/>
        </w:rPr>
        <w:t>第三者を利用して第１</w:t>
      </w:r>
      <w:r w:rsidRPr="005E6C30">
        <w:rPr>
          <w:rFonts w:hint="eastAsia"/>
          <w:szCs w:val="21"/>
        </w:rPr>
        <w:t>条第２項</w:t>
      </w:r>
      <w:r w:rsidR="005B27BF">
        <w:rPr>
          <w:rFonts w:hint="eastAsia"/>
          <w:szCs w:val="21"/>
        </w:rPr>
        <w:t>各号に定める</w:t>
      </w:r>
      <w:r w:rsidRPr="005E6C30">
        <w:rPr>
          <w:rFonts w:hint="eastAsia"/>
          <w:szCs w:val="21"/>
        </w:rPr>
        <w:t>行為のいずれも行わないことを表明し、保証すること。</w:t>
      </w:r>
    </w:p>
    <w:p w14:paraId="343818D5" w14:textId="189AE60B" w:rsidR="00751A07" w:rsidRPr="005E6C30" w:rsidRDefault="00751A07" w:rsidP="00751A07">
      <w:pPr>
        <w:ind w:left="210" w:hangingChars="100" w:hanging="210"/>
        <w:rPr>
          <w:szCs w:val="21"/>
        </w:rPr>
      </w:pPr>
      <w:r w:rsidRPr="005E6C30">
        <w:rPr>
          <w:rFonts w:hint="eastAsia"/>
          <w:szCs w:val="21"/>
        </w:rPr>
        <w:t xml:space="preserve">２　</w:t>
      </w:r>
      <w:r w:rsidR="00A45687" w:rsidRPr="005E6C30">
        <w:rPr>
          <w:rFonts w:hint="eastAsia"/>
          <w:szCs w:val="21"/>
        </w:rPr>
        <w:t>甲及び</w:t>
      </w:r>
      <w:r w:rsidRPr="005E6C30">
        <w:rPr>
          <w:rFonts w:hint="eastAsia"/>
          <w:szCs w:val="21"/>
        </w:rPr>
        <w:t>乙は、前項に違反することとなった場合、直ちに再委託先企業との間の契約を解除し、</w:t>
      </w:r>
      <w:r w:rsidR="00FF677F" w:rsidRPr="005E6C30">
        <w:rPr>
          <w:rFonts w:hint="eastAsia"/>
          <w:szCs w:val="21"/>
        </w:rPr>
        <w:t>又は</w:t>
      </w:r>
      <w:r w:rsidRPr="005E6C30">
        <w:rPr>
          <w:rFonts w:hint="eastAsia"/>
          <w:szCs w:val="21"/>
        </w:rPr>
        <w:t>解除のための措置をとる</w:t>
      </w:r>
      <w:r w:rsidR="00521670">
        <w:rPr>
          <w:rFonts w:hint="eastAsia"/>
          <w:szCs w:val="21"/>
        </w:rPr>
        <w:t>ものとする</w:t>
      </w:r>
      <w:r w:rsidRPr="005E6C30">
        <w:rPr>
          <w:rFonts w:hint="eastAsia"/>
          <w:szCs w:val="21"/>
        </w:rPr>
        <w:t>。</w:t>
      </w:r>
    </w:p>
    <w:p w14:paraId="7FD55454" w14:textId="2159C03D" w:rsidR="00751A07" w:rsidRPr="005E6C30" w:rsidRDefault="00751A07" w:rsidP="00474DC6">
      <w:pPr>
        <w:rPr>
          <w:szCs w:val="21"/>
        </w:rPr>
      </w:pPr>
    </w:p>
    <w:p w14:paraId="61185E8A" w14:textId="031F8059" w:rsidR="00474DC6" w:rsidRPr="005E6C30" w:rsidRDefault="00474DC6" w:rsidP="00474DC6">
      <w:pPr>
        <w:rPr>
          <w:szCs w:val="21"/>
        </w:rPr>
      </w:pPr>
      <w:r w:rsidRPr="005E6C30">
        <w:rPr>
          <w:rFonts w:hint="eastAsia"/>
          <w:szCs w:val="21"/>
        </w:rPr>
        <w:t>第３条</w:t>
      </w:r>
      <w:r w:rsidR="00751A07" w:rsidRPr="005E6C30">
        <w:rPr>
          <w:rFonts w:hint="eastAsia"/>
          <w:szCs w:val="21"/>
        </w:rPr>
        <w:t>（解除）</w:t>
      </w:r>
    </w:p>
    <w:p w14:paraId="7EEFCF3D" w14:textId="39F2DA68" w:rsidR="00474DC6" w:rsidRPr="005E6C30" w:rsidRDefault="00751A07" w:rsidP="00751A07">
      <w:pPr>
        <w:ind w:left="210" w:hangingChars="100" w:hanging="210"/>
        <w:rPr>
          <w:szCs w:val="21"/>
        </w:rPr>
      </w:pPr>
      <w:r w:rsidRPr="005E6C30">
        <w:rPr>
          <w:rFonts w:hint="eastAsia"/>
          <w:szCs w:val="21"/>
        </w:rPr>
        <w:t xml:space="preserve">１　</w:t>
      </w:r>
      <w:r w:rsidR="00474DC6" w:rsidRPr="005E6C30">
        <w:rPr>
          <w:rFonts w:hint="eastAsia"/>
          <w:szCs w:val="21"/>
        </w:rPr>
        <w:t>甲</w:t>
      </w:r>
      <w:r w:rsidR="00FF677F" w:rsidRPr="005E6C30">
        <w:rPr>
          <w:rFonts w:hint="eastAsia"/>
          <w:szCs w:val="21"/>
        </w:rPr>
        <w:t>及び</w:t>
      </w:r>
      <w:r w:rsidR="00474DC6" w:rsidRPr="005E6C30">
        <w:rPr>
          <w:rFonts w:hint="eastAsia"/>
          <w:szCs w:val="21"/>
        </w:rPr>
        <w:t>乙は、相手方が前二条のいずれかに違反していると合理的に判断した場合は、相手側に対して何らの通知、催告をすることなく、全ての取引及び契約を解除することができる。</w:t>
      </w:r>
    </w:p>
    <w:p w14:paraId="1C92B95E" w14:textId="77777777" w:rsidR="009B74D6" w:rsidRDefault="00751A07" w:rsidP="009B74D6">
      <w:pPr>
        <w:ind w:left="210" w:hangingChars="100" w:hanging="210"/>
        <w:rPr>
          <w:szCs w:val="21"/>
        </w:rPr>
      </w:pPr>
      <w:r w:rsidRPr="005E6C30">
        <w:rPr>
          <w:rFonts w:hint="eastAsia"/>
          <w:szCs w:val="21"/>
        </w:rPr>
        <w:lastRenderedPageBreak/>
        <w:t xml:space="preserve">２　</w:t>
      </w:r>
      <w:r w:rsidR="00474DC6" w:rsidRPr="005E6C30">
        <w:rPr>
          <w:rFonts w:hint="eastAsia"/>
          <w:szCs w:val="21"/>
        </w:rPr>
        <w:t>前項に基づき取引及び契約の全部又は一部を解除された場合、解除側は当該解除を理由とする一切の損害賠償義務を負担しない</w:t>
      </w:r>
      <w:r w:rsidR="00C86A1C" w:rsidRPr="005E6C30">
        <w:rPr>
          <w:rFonts w:hint="eastAsia"/>
          <w:szCs w:val="21"/>
        </w:rPr>
        <w:t>ものとする</w:t>
      </w:r>
      <w:r w:rsidR="00474DC6" w:rsidRPr="005E6C30">
        <w:rPr>
          <w:rFonts w:hint="eastAsia"/>
          <w:szCs w:val="21"/>
        </w:rPr>
        <w:t>。</w:t>
      </w:r>
    </w:p>
    <w:p w14:paraId="3B241C42" w14:textId="77777777" w:rsidR="009B74D6" w:rsidRDefault="009B74D6" w:rsidP="009B74D6">
      <w:pPr>
        <w:ind w:left="210" w:hangingChars="100" w:hanging="210"/>
        <w:rPr>
          <w:szCs w:val="21"/>
        </w:rPr>
      </w:pPr>
    </w:p>
    <w:p w14:paraId="5962033B" w14:textId="43DE1DA5" w:rsidR="00474DC6" w:rsidRPr="005E6C30" w:rsidRDefault="00474DC6" w:rsidP="009B74D6">
      <w:pPr>
        <w:ind w:left="210" w:hangingChars="100" w:hanging="210"/>
        <w:rPr>
          <w:szCs w:val="21"/>
        </w:rPr>
      </w:pPr>
      <w:r w:rsidRPr="005E6C30">
        <w:rPr>
          <w:rFonts w:hint="eastAsia"/>
          <w:szCs w:val="21"/>
        </w:rPr>
        <w:t>この覚書の成立を証するために本書を２通作成し、甲、乙記名押印のうえ、各１通を保有する。</w:t>
      </w:r>
    </w:p>
    <w:p w14:paraId="2022E19A" w14:textId="77777777" w:rsidR="00474DC6" w:rsidRPr="005E6C30" w:rsidRDefault="00474DC6" w:rsidP="00474DC6">
      <w:pPr>
        <w:rPr>
          <w:szCs w:val="21"/>
        </w:rPr>
      </w:pPr>
    </w:p>
    <w:p w14:paraId="75358B63" w14:textId="00891DBD" w:rsidR="00474DC6" w:rsidRPr="005E6C30" w:rsidRDefault="00474DC6" w:rsidP="00746AD2">
      <w:pPr>
        <w:ind w:firstLineChars="200" w:firstLine="420"/>
        <w:rPr>
          <w:szCs w:val="21"/>
        </w:rPr>
      </w:pPr>
      <w:r w:rsidRPr="005E6C30">
        <w:rPr>
          <w:rFonts w:hint="eastAsia"/>
          <w:szCs w:val="21"/>
        </w:rPr>
        <w:t xml:space="preserve"> </w:t>
      </w:r>
      <w:r w:rsidRPr="005E6C30">
        <w:rPr>
          <w:rFonts w:hint="eastAsia"/>
          <w:szCs w:val="21"/>
        </w:rPr>
        <w:t xml:space="preserve">　年　</w:t>
      </w:r>
      <w:r w:rsidRPr="005E6C30">
        <w:rPr>
          <w:rFonts w:hint="eastAsia"/>
          <w:szCs w:val="21"/>
        </w:rPr>
        <w:t xml:space="preserve"> </w:t>
      </w:r>
      <w:r w:rsidRPr="005E6C30">
        <w:rPr>
          <w:rFonts w:hint="eastAsia"/>
          <w:szCs w:val="21"/>
        </w:rPr>
        <w:t xml:space="preserve">月　</w:t>
      </w:r>
      <w:r w:rsidRPr="005E6C30">
        <w:rPr>
          <w:rFonts w:hint="eastAsia"/>
          <w:szCs w:val="21"/>
        </w:rPr>
        <w:t xml:space="preserve"> </w:t>
      </w:r>
      <w:r w:rsidRPr="005E6C30">
        <w:rPr>
          <w:rFonts w:hint="eastAsia"/>
          <w:szCs w:val="21"/>
        </w:rPr>
        <w:t>日</w:t>
      </w:r>
    </w:p>
    <w:p w14:paraId="223148E2" w14:textId="77777777" w:rsidR="00474DC6" w:rsidRPr="005E6C30" w:rsidRDefault="00474DC6" w:rsidP="00474DC6">
      <w:pPr>
        <w:ind w:firstLineChars="2000" w:firstLine="4200"/>
        <w:rPr>
          <w:szCs w:val="21"/>
        </w:rPr>
      </w:pPr>
      <w:r w:rsidRPr="005E6C30">
        <w:rPr>
          <w:rFonts w:hint="eastAsia"/>
          <w:szCs w:val="21"/>
        </w:rPr>
        <w:t>（甲）</w:t>
      </w:r>
    </w:p>
    <w:p w14:paraId="57C5B994" w14:textId="77777777" w:rsidR="00474DC6" w:rsidRPr="005E6C30" w:rsidRDefault="00474DC6" w:rsidP="00474DC6">
      <w:pPr>
        <w:rPr>
          <w:szCs w:val="21"/>
        </w:rPr>
      </w:pPr>
    </w:p>
    <w:p w14:paraId="576D3470" w14:textId="77777777" w:rsidR="00474DC6" w:rsidRPr="005E6C30" w:rsidRDefault="00474DC6" w:rsidP="00474DC6">
      <w:pPr>
        <w:rPr>
          <w:szCs w:val="21"/>
        </w:rPr>
      </w:pPr>
    </w:p>
    <w:p w14:paraId="13818614" w14:textId="77777777" w:rsidR="00474DC6" w:rsidRPr="005E6C30" w:rsidRDefault="00474DC6" w:rsidP="00474DC6">
      <w:pPr>
        <w:rPr>
          <w:szCs w:val="21"/>
        </w:rPr>
      </w:pPr>
    </w:p>
    <w:p w14:paraId="0A497319" w14:textId="1010C1B7" w:rsidR="00770F7C" w:rsidRPr="005E6C30" w:rsidRDefault="00474DC6" w:rsidP="00751A07">
      <w:pPr>
        <w:ind w:firstLineChars="2000" w:firstLine="4200"/>
        <w:rPr>
          <w:rFonts w:asciiTheme="minorEastAsia" w:hAnsiTheme="minorEastAsia"/>
          <w:szCs w:val="21"/>
        </w:rPr>
      </w:pPr>
      <w:r w:rsidRPr="005E6C30">
        <w:rPr>
          <w:rFonts w:hint="eastAsia"/>
          <w:szCs w:val="21"/>
        </w:rPr>
        <w:t>（乙）</w:t>
      </w:r>
      <w:r w:rsidRPr="005E6C30">
        <w:rPr>
          <w:rFonts w:hint="eastAsia"/>
          <w:szCs w:val="21"/>
        </w:rPr>
        <w:t xml:space="preserve"> </w:t>
      </w:r>
    </w:p>
    <w:sectPr w:rsidR="00770F7C" w:rsidRPr="005E6C30" w:rsidSect="00474DC6">
      <w:footerReference w:type="default" r:id="rId7"/>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6733" w14:textId="77777777" w:rsidR="005F7EFE" w:rsidRDefault="005F7EFE" w:rsidP="00A81690">
      <w:r>
        <w:separator/>
      </w:r>
    </w:p>
  </w:endnote>
  <w:endnote w:type="continuationSeparator" w:id="0">
    <w:p w14:paraId="76179834" w14:textId="77777777" w:rsidR="005F7EFE" w:rsidRDefault="005F7EFE" w:rsidP="00A8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116217"/>
      <w:docPartObj>
        <w:docPartGallery w:val="Page Numbers (Bottom of Page)"/>
        <w:docPartUnique/>
      </w:docPartObj>
    </w:sdtPr>
    <w:sdtEndPr/>
    <w:sdtContent>
      <w:sdt>
        <w:sdtPr>
          <w:id w:val="1728636285"/>
          <w:docPartObj>
            <w:docPartGallery w:val="Page Numbers (Top of Page)"/>
            <w:docPartUnique/>
          </w:docPartObj>
        </w:sdtPr>
        <w:sdtEndPr/>
        <w:sdtContent>
          <w:p w14:paraId="355AB52E" w14:textId="27AEB05E" w:rsidR="002C7FDA" w:rsidRDefault="002C7FDA">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3052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3052B">
              <w:rPr>
                <w:b/>
                <w:bCs/>
                <w:noProof/>
              </w:rPr>
              <w:t>2</w:t>
            </w:r>
            <w:r>
              <w:rPr>
                <w:b/>
                <w:bCs/>
                <w:sz w:val="24"/>
                <w:szCs w:val="24"/>
              </w:rPr>
              <w:fldChar w:fldCharType="end"/>
            </w:r>
          </w:p>
        </w:sdtContent>
      </w:sdt>
    </w:sdtContent>
  </w:sdt>
  <w:p w14:paraId="6F42C219" w14:textId="77777777" w:rsidR="002C7FDA" w:rsidRDefault="002C7F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9514" w14:textId="77777777" w:rsidR="005F7EFE" w:rsidRDefault="005F7EFE" w:rsidP="00A81690">
      <w:r>
        <w:separator/>
      </w:r>
    </w:p>
  </w:footnote>
  <w:footnote w:type="continuationSeparator" w:id="0">
    <w:p w14:paraId="33EF61A9" w14:textId="77777777" w:rsidR="005F7EFE" w:rsidRDefault="005F7EFE" w:rsidP="00A81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C6"/>
    <w:rsid w:val="0006643A"/>
    <w:rsid w:val="00163937"/>
    <w:rsid w:val="00230074"/>
    <w:rsid w:val="002C7FDA"/>
    <w:rsid w:val="002D0453"/>
    <w:rsid w:val="0031012D"/>
    <w:rsid w:val="0033052B"/>
    <w:rsid w:val="003D1281"/>
    <w:rsid w:val="00447234"/>
    <w:rsid w:val="00474DC6"/>
    <w:rsid w:val="00521670"/>
    <w:rsid w:val="005A500E"/>
    <w:rsid w:val="005B27BF"/>
    <w:rsid w:val="005E6C30"/>
    <w:rsid w:val="005F7EFE"/>
    <w:rsid w:val="0065709C"/>
    <w:rsid w:val="00696389"/>
    <w:rsid w:val="006B0717"/>
    <w:rsid w:val="006D40B1"/>
    <w:rsid w:val="006E0E17"/>
    <w:rsid w:val="006F13FF"/>
    <w:rsid w:val="00746AD2"/>
    <w:rsid w:val="00751A07"/>
    <w:rsid w:val="007F0CA5"/>
    <w:rsid w:val="008F178B"/>
    <w:rsid w:val="00901BC1"/>
    <w:rsid w:val="00966B2D"/>
    <w:rsid w:val="009B74D6"/>
    <w:rsid w:val="009D46AB"/>
    <w:rsid w:val="00A45687"/>
    <w:rsid w:val="00A81690"/>
    <w:rsid w:val="00B2129C"/>
    <w:rsid w:val="00C07430"/>
    <w:rsid w:val="00C11A0C"/>
    <w:rsid w:val="00C86A1C"/>
    <w:rsid w:val="00E121C2"/>
    <w:rsid w:val="00E13CF0"/>
    <w:rsid w:val="00E434EA"/>
    <w:rsid w:val="00E9252C"/>
    <w:rsid w:val="00F746F8"/>
    <w:rsid w:val="00FA1271"/>
    <w:rsid w:val="00FF3E1B"/>
    <w:rsid w:val="00FF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21E4"/>
  <w15:docId w15:val="{0160C651-BB84-42B5-BE62-EB3CD2D8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1A07"/>
    <w:pPr>
      <w:snapToGrid w:val="0"/>
      <w:spacing w:line="300" w:lineRule="atLeast"/>
      <w:ind w:left="400" w:hanging="400"/>
      <w:outlineLvl w:val="0"/>
    </w:pPr>
    <w:rPr>
      <w:rFonts w:asciiTheme="minorEastAsia" w:hAnsiTheme="minorEastAsia"/>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129C"/>
    <w:rPr>
      <w:sz w:val="18"/>
      <w:szCs w:val="18"/>
    </w:rPr>
  </w:style>
  <w:style w:type="paragraph" w:styleId="a4">
    <w:name w:val="annotation text"/>
    <w:basedOn w:val="a"/>
    <w:link w:val="a5"/>
    <w:uiPriority w:val="99"/>
    <w:semiHidden/>
    <w:unhideWhenUsed/>
    <w:rsid w:val="00B2129C"/>
    <w:pPr>
      <w:jc w:val="left"/>
    </w:pPr>
  </w:style>
  <w:style w:type="character" w:customStyle="1" w:styleId="a5">
    <w:name w:val="コメント文字列 (文字)"/>
    <w:basedOn w:val="a0"/>
    <w:link w:val="a4"/>
    <w:uiPriority w:val="99"/>
    <w:semiHidden/>
    <w:rsid w:val="00B2129C"/>
  </w:style>
  <w:style w:type="paragraph" w:styleId="a6">
    <w:name w:val="annotation subject"/>
    <w:basedOn w:val="a4"/>
    <w:next w:val="a4"/>
    <w:link w:val="a7"/>
    <w:uiPriority w:val="99"/>
    <w:semiHidden/>
    <w:unhideWhenUsed/>
    <w:rsid w:val="00B2129C"/>
    <w:rPr>
      <w:b/>
      <w:bCs/>
    </w:rPr>
  </w:style>
  <w:style w:type="character" w:customStyle="1" w:styleId="a7">
    <w:name w:val="コメント内容 (文字)"/>
    <w:basedOn w:val="a5"/>
    <w:link w:val="a6"/>
    <w:uiPriority w:val="99"/>
    <w:semiHidden/>
    <w:rsid w:val="00B2129C"/>
    <w:rPr>
      <w:b/>
      <w:bCs/>
    </w:rPr>
  </w:style>
  <w:style w:type="paragraph" w:styleId="a8">
    <w:name w:val="Balloon Text"/>
    <w:basedOn w:val="a"/>
    <w:link w:val="a9"/>
    <w:uiPriority w:val="99"/>
    <w:semiHidden/>
    <w:unhideWhenUsed/>
    <w:rsid w:val="00B21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129C"/>
    <w:rPr>
      <w:rFonts w:asciiTheme="majorHAnsi" w:eastAsiaTheme="majorEastAsia" w:hAnsiTheme="majorHAnsi" w:cstheme="majorBidi"/>
      <w:sz w:val="18"/>
      <w:szCs w:val="18"/>
    </w:rPr>
  </w:style>
  <w:style w:type="paragraph" w:styleId="aa">
    <w:name w:val="header"/>
    <w:basedOn w:val="a"/>
    <w:link w:val="ab"/>
    <w:uiPriority w:val="99"/>
    <w:unhideWhenUsed/>
    <w:rsid w:val="00A81690"/>
    <w:pPr>
      <w:tabs>
        <w:tab w:val="center" w:pos="4252"/>
        <w:tab w:val="right" w:pos="8504"/>
      </w:tabs>
      <w:snapToGrid w:val="0"/>
    </w:pPr>
  </w:style>
  <w:style w:type="character" w:customStyle="1" w:styleId="ab">
    <w:name w:val="ヘッダー (文字)"/>
    <w:basedOn w:val="a0"/>
    <w:link w:val="aa"/>
    <w:uiPriority w:val="99"/>
    <w:rsid w:val="00A81690"/>
  </w:style>
  <w:style w:type="paragraph" w:styleId="ac">
    <w:name w:val="footer"/>
    <w:basedOn w:val="a"/>
    <w:link w:val="ad"/>
    <w:uiPriority w:val="99"/>
    <w:unhideWhenUsed/>
    <w:rsid w:val="00A81690"/>
    <w:pPr>
      <w:tabs>
        <w:tab w:val="center" w:pos="4252"/>
        <w:tab w:val="right" w:pos="8504"/>
      </w:tabs>
      <w:snapToGrid w:val="0"/>
    </w:pPr>
  </w:style>
  <w:style w:type="character" w:customStyle="1" w:styleId="ad">
    <w:name w:val="フッター (文字)"/>
    <w:basedOn w:val="a0"/>
    <w:link w:val="ac"/>
    <w:uiPriority w:val="99"/>
    <w:rsid w:val="00A81690"/>
  </w:style>
  <w:style w:type="character" w:customStyle="1" w:styleId="10">
    <w:name w:val="見出し 1 (文字)"/>
    <w:basedOn w:val="a0"/>
    <w:link w:val="1"/>
    <w:uiPriority w:val="9"/>
    <w:rsid w:val="00751A07"/>
    <w:rPr>
      <w:rFonts w:asciiTheme="minorEastAsia" w:hAnsiTheme="minorEastAsi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D1D8-F044-4C85-92E5-35373D22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s_hirotani</dc:creator>
  <cp:lastModifiedBy>清水 俊弘</cp:lastModifiedBy>
  <cp:revision>2</cp:revision>
  <dcterms:created xsi:type="dcterms:W3CDTF">2018-11-06T10:16:00Z</dcterms:created>
  <dcterms:modified xsi:type="dcterms:W3CDTF">2018-11-06T10:16:00Z</dcterms:modified>
</cp:coreProperties>
</file>